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1759" w14:textId="77777777" w:rsidR="00285037" w:rsidRPr="006411D5" w:rsidRDefault="0028503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</w:rPr>
      </w:pPr>
      <w:r w:rsidRPr="006411D5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FDEA8A7" wp14:editId="7BF8F970">
            <wp:simplePos x="0" y="0"/>
            <wp:positionH relativeFrom="column">
              <wp:posOffset>4067175</wp:posOffset>
            </wp:positionH>
            <wp:positionV relativeFrom="paragraph">
              <wp:posOffset>6985</wp:posOffset>
            </wp:positionV>
            <wp:extent cx="18859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UZEJS_1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8F10" w14:textId="77777777" w:rsidR="00285037" w:rsidRPr="006411D5" w:rsidRDefault="0028503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</w:rPr>
      </w:pPr>
    </w:p>
    <w:p w14:paraId="0ACD61EF" w14:textId="77777777" w:rsidR="00285037" w:rsidRPr="006411D5" w:rsidRDefault="0028503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</w:rPr>
      </w:pPr>
    </w:p>
    <w:p w14:paraId="0432D0E4" w14:textId="77777777" w:rsidR="00BD7CB7" w:rsidRPr="006411D5" w:rsidRDefault="00BD7CB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  <w:sz w:val="2"/>
        </w:rPr>
      </w:pPr>
    </w:p>
    <w:p w14:paraId="2C845DBF" w14:textId="77777777" w:rsidR="002D3D3A" w:rsidRDefault="002D3D3A" w:rsidP="009467AF">
      <w:pPr>
        <w:pStyle w:val="NormalWeb"/>
        <w:spacing w:before="0" w:beforeAutospacing="0" w:after="0" w:afterAutospacing="0"/>
        <w:ind w:left="-540" w:right="-1"/>
        <w:jc w:val="right"/>
        <w:rPr>
          <w:rFonts w:ascii="Arial" w:hAnsi="Arial" w:cs="Arial"/>
          <w:b/>
        </w:rPr>
      </w:pPr>
    </w:p>
    <w:p w14:paraId="6D0D3496" w14:textId="77777777" w:rsidR="00285037" w:rsidRPr="006411D5" w:rsidRDefault="00285037" w:rsidP="009467AF">
      <w:pPr>
        <w:pStyle w:val="NormalWeb"/>
        <w:spacing w:before="0" w:beforeAutospacing="0" w:after="0" w:afterAutospacing="0"/>
        <w:ind w:left="-540" w:right="-1"/>
        <w:jc w:val="right"/>
        <w:rPr>
          <w:rFonts w:ascii="Arial" w:hAnsi="Arial" w:cs="Arial"/>
          <w:b/>
        </w:rPr>
      </w:pPr>
      <w:r w:rsidRPr="006411D5">
        <w:rPr>
          <w:rFonts w:ascii="Arial" w:hAnsi="Arial" w:cs="Arial"/>
          <w:b/>
        </w:rPr>
        <w:t>PLAŠSAZIŅAS LĪDZEKĻIEM,</w:t>
      </w:r>
    </w:p>
    <w:p w14:paraId="2EA75448" w14:textId="77777777" w:rsidR="00285037" w:rsidRPr="006411D5" w:rsidRDefault="00285037" w:rsidP="009467AF">
      <w:pPr>
        <w:pStyle w:val="NormalWeb"/>
        <w:spacing w:before="0" w:beforeAutospacing="0" w:after="0" w:afterAutospacing="0"/>
        <w:ind w:left="-540" w:right="-1"/>
        <w:jc w:val="right"/>
        <w:rPr>
          <w:rFonts w:ascii="Arial" w:hAnsi="Arial" w:cs="Arial"/>
          <w:b/>
        </w:rPr>
      </w:pPr>
      <w:r w:rsidRPr="006411D5">
        <w:rPr>
          <w:rFonts w:ascii="Arial" w:hAnsi="Arial" w:cs="Arial"/>
          <w:b/>
        </w:rPr>
        <w:t>VISIEM INTERESENTIEM</w:t>
      </w:r>
    </w:p>
    <w:p w14:paraId="6459164F" w14:textId="798CD9B5" w:rsidR="00285037" w:rsidRPr="006411D5" w:rsidRDefault="00A65CC1" w:rsidP="006411D5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85037" w:rsidRPr="006411D5">
        <w:rPr>
          <w:rFonts w:ascii="Arial" w:hAnsi="Arial" w:cs="Arial"/>
          <w:b/>
        </w:rPr>
        <w:t>.0</w:t>
      </w:r>
      <w:r w:rsidR="008E0151" w:rsidRPr="006411D5">
        <w:rPr>
          <w:rFonts w:ascii="Arial" w:hAnsi="Arial" w:cs="Arial"/>
          <w:b/>
        </w:rPr>
        <w:t>7</w:t>
      </w:r>
      <w:r w:rsidR="00285037" w:rsidRPr="006411D5">
        <w:rPr>
          <w:rFonts w:ascii="Arial" w:hAnsi="Arial" w:cs="Arial"/>
          <w:b/>
        </w:rPr>
        <w:t>.2020.</w:t>
      </w:r>
    </w:p>
    <w:p w14:paraId="48B9D1D4" w14:textId="77777777" w:rsidR="0075175D" w:rsidRPr="006411D5" w:rsidRDefault="0075175D" w:rsidP="006411D5">
      <w:pPr>
        <w:ind w:right="-1"/>
        <w:jc w:val="both"/>
        <w:rPr>
          <w:rFonts w:ascii="Arial" w:hAnsi="Arial" w:cs="Arial"/>
          <w:b/>
        </w:rPr>
      </w:pPr>
    </w:p>
    <w:p w14:paraId="1BB398E5" w14:textId="77777777" w:rsidR="0075175D" w:rsidRPr="006411D5" w:rsidRDefault="0075175D" w:rsidP="009467AF">
      <w:pPr>
        <w:ind w:right="-1"/>
        <w:jc w:val="center"/>
        <w:rPr>
          <w:rFonts w:ascii="Arial" w:hAnsi="Arial" w:cs="Arial"/>
          <w:b/>
          <w:sz w:val="28"/>
        </w:rPr>
      </w:pPr>
      <w:r w:rsidRPr="006411D5">
        <w:rPr>
          <w:rFonts w:ascii="Arial" w:hAnsi="Arial" w:cs="Arial"/>
          <w:b/>
          <w:sz w:val="28"/>
        </w:rPr>
        <w:t>Latvijas dižkokus godina gleznu izstādē Dabas muzejā</w:t>
      </w:r>
    </w:p>
    <w:p w14:paraId="53FD4BBA" w14:textId="77777777" w:rsidR="0075175D" w:rsidRPr="006411D5" w:rsidRDefault="0075175D" w:rsidP="006411D5">
      <w:pPr>
        <w:ind w:right="-1"/>
        <w:jc w:val="both"/>
        <w:rPr>
          <w:rFonts w:ascii="Arial" w:hAnsi="Arial" w:cs="Arial"/>
          <w:b/>
          <w:sz w:val="28"/>
        </w:rPr>
      </w:pPr>
    </w:p>
    <w:p w14:paraId="6D519228" w14:textId="67B0D5FE" w:rsidR="00F04450" w:rsidRDefault="0075175D" w:rsidP="006411D5">
      <w:pPr>
        <w:ind w:right="-1"/>
        <w:jc w:val="both"/>
        <w:rPr>
          <w:rFonts w:ascii="Arial" w:hAnsi="Arial" w:cs="Arial"/>
          <w:b/>
        </w:rPr>
      </w:pPr>
      <w:r w:rsidRPr="006411D5">
        <w:rPr>
          <w:rFonts w:ascii="Arial" w:hAnsi="Arial" w:cs="Arial"/>
          <w:b/>
        </w:rPr>
        <w:tab/>
      </w:r>
      <w:r w:rsidR="00021C95" w:rsidRPr="006411D5">
        <w:rPr>
          <w:rFonts w:ascii="Arial" w:hAnsi="Arial" w:cs="Arial"/>
          <w:b/>
        </w:rPr>
        <w:t>P</w:t>
      </w:r>
      <w:r w:rsidRPr="006411D5">
        <w:rPr>
          <w:rFonts w:ascii="Arial" w:hAnsi="Arial" w:cs="Arial"/>
          <w:b/>
        </w:rPr>
        <w:t>irmo reizi Latvijas Dabas muzejā būs skatāma Laines Kainaizes un Guntas Brakovskas gleznu izstāde „Koki. Dižkoki.”.</w:t>
      </w:r>
      <w:r w:rsidR="00DE53E9">
        <w:rPr>
          <w:rFonts w:ascii="Arial" w:hAnsi="Arial" w:cs="Arial"/>
          <w:b/>
        </w:rPr>
        <w:t xml:space="preserve"> Izstāde būs atvērta</w:t>
      </w:r>
      <w:r w:rsidR="004C7763">
        <w:rPr>
          <w:rFonts w:ascii="Arial" w:hAnsi="Arial" w:cs="Arial"/>
          <w:b/>
        </w:rPr>
        <w:t xml:space="preserve"> no 22. jūlija līdz 16. augustam, to papildinās Dabas muzeja </w:t>
      </w:r>
      <w:r w:rsidR="00F67D25" w:rsidRPr="00F67D25">
        <w:rPr>
          <w:rFonts w:ascii="Arial" w:hAnsi="Arial" w:cs="Arial"/>
          <w:b/>
        </w:rPr>
        <w:t>Botānikas nodaļas speciālistu ievāktie dabas materiāli.  </w:t>
      </w:r>
      <w:bookmarkStart w:id="0" w:name="_GoBack"/>
      <w:bookmarkEnd w:id="0"/>
    </w:p>
    <w:p w14:paraId="10C36D11" w14:textId="77777777" w:rsidR="00A65CC1" w:rsidRPr="006411D5" w:rsidRDefault="00A65CC1" w:rsidP="006411D5">
      <w:pPr>
        <w:ind w:right="-1"/>
        <w:jc w:val="both"/>
        <w:rPr>
          <w:rFonts w:ascii="Arial" w:hAnsi="Arial" w:cs="Arial"/>
          <w:b/>
        </w:rPr>
      </w:pPr>
    </w:p>
    <w:p w14:paraId="6D60FBB2" w14:textId="77777777" w:rsidR="00F04450" w:rsidRPr="006411D5" w:rsidRDefault="00F04450" w:rsidP="006411D5">
      <w:pPr>
        <w:ind w:right="-1"/>
        <w:jc w:val="both"/>
        <w:rPr>
          <w:rFonts w:ascii="Arial" w:hAnsi="Arial" w:cs="Arial"/>
        </w:rPr>
      </w:pPr>
      <w:r w:rsidRPr="006411D5">
        <w:rPr>
          <w:rFonts w:ascii="Arial" w:hAnsi="Arial" w:cs="Arial"/>
          <w:b/>
          <w:sz w:val="28"/>
          <w:szCs w:val="28"/>
        </w:rPr>
        <w:tab/>
      </w:r>
      <w:r w:rsidRPr="006411D5">
        <w:rPr>
          <w:rFonts w:ascii="Arial" w:hAnsi="Arial" w:cs="Arial"/>
        </w:rPr>
        <w:t xml:space="preserve">Laini Kainaizi un Guntu Brakovsku vieno īpašas attiecības un mīlestība pret kokiem.  </w:t>
      </w:r>
    </w:p>
    <w:p w14:paraId="3CA4BC8C" w14:textId="77777777" w:rsidR="00F04450" w:rsidRPr="006411D5" w:rsidRDefault="00F04450" w:rsidP="006411D5">
      <w:pPr>
        <w:ind w:right="-1"/>
        <w:jc w:val="both"/>
        <w:rPr>
          <w:rFonts w:ascii="Arial" w:hAnsi="Arial" w:cs="Arial"/>
        </w:rPr>
      </w:pPr>
      <w:r w:rsidRPr="006411D5">
        <w:rPr>
          <w:rFonts w:ascii="Arial" w:hAnsi="Arial" w:cs="Arial"/>
        </w:rPr>
        <w:t>L.</w:t>
      </w:r>
      <w:r w:rsidR="006411D5">
        <w:rPr>
          <w:rFonts w:ascii="Arial" w:hAnsi="Arial" w:cs="Arial"/>
        </w:rPr>
        <w:t xml:space="preserve"> </w:t>
      </w:r>
      <w:r w:rsidRPr="006411D5">
        <w:rPr>
          <w:rFonts w:ascii="Arial" w:hAnsi="Arial" w:cs="Arial"/>
        </w:rPr>
        <w:t>Kainaize daudzu</w:t>
      </w:r>
      <w:r w:rsidR="009467AF">
        <w:rPr>
          <w:rFonts w:ascii="Arial" w:hAnsi="Arial" w:cs="Arial"/>
        </w:rPr>
        <w:t>s</w:t>
      </w:r>
      <w:r w:rsidRPr="006411D5">
        <w:rPr>
          <w:rFonts w:ascii="Arial" w:hAnsi="Arial" w:cs="Arial"/>
        </w:rPr>
        <w:t xml:space="preserve"> gadu</w:t>
      </w:r>
      <w:r w:rsidR="009467AF">
        <w:rPr>
          <w:rFonts w:ascii="Arial" w:hAnsi="Arial" w:cs="Arial"/>
        </w:rPr>
        <w:t>s</w:t>
      </w:r>
      <w:r w:rsidRPr="006411D5">
        <w:rPr>
          <w:rFonts w:ascii="Arial" w:hAnsi="Arial" w:cs="Arial"/>
        </w:rPr>
        <w:t xml:space="preserve"> piedalījusies Imanta Ziedoņu vadītajā Dižkoku atbrīvošanas grupā, </w:t>
      </w:r>
      <w:r w:rsidR="006411D5">
        <w:rPr>
          <w:rFonts w:ascii="Arial" w:hAnsi="Arial" w:cs="Arial"/>
        </w:rPr>
        <w:t>taču</w:t>
      </w:r>
      <w:r w:rsidRPr="006411D5">
        <w:rPr>
          <w:rFonts w:ascii="Arial" w:hAnsi="Arial" w:cs="Arial"/>
        </w:rPr>
        <w:t xml:space="preserve"> interese par kokiem un to apjūsmošana māksliniecei ir tuva jau kopš bērnības. </w:t>
      </w:r>
    </w:p>
    <w:p w14:paraId="16E21B75" w14:textId="77777777" w:rsidR="00F04450" w:rsidRPr="006411D5" w:rsidRDefault="00F04450" w:rsidP="006411D5">
      <w:pPr>
        <w:ind w:right="-1"/>
        <w:jc w:val="both"/>
        <w:rPr>
          <w:rFonts w:ascii="Arial" w:hAnsi="Arial" w:cs="Arial"/>
        </w:rPr>
      </w:pPr>
    </w:p>
    <w:p w14:paraId="7B440DC0" w14:textId="77777777" w:rsidR="006411D5" w:rsidRPr="006411D5" w:rsidRDefault="00F04450" w:rsidP="0077536C">
      <w:pPr>
        <w:ind w:right="-1"/>
        <w:jc w:val="both"/>
        <w:rPr>
          <w:rFonts w:ascii="Arial" w:hAnsi="Arial" w:cs="Arial"/>
        </w:rPr>
      </w:pPr>
      <w:r w:rsidRPr="006411D5">
        <w:rPr>
          <w:rFonts w:ascii="Arial" w:hAnsi="Arial" w:cs="Arial"/>
        </w:rPr>
        <w:tab/>
        <w:t xml:space="preserve">Izstādē „Koki. Dižkoki.” Dabas muzejā būs skatāmas </w:t>
      </w:r>
      <w:r w:rsidRPr="00766096">
        <w:rPr>
          <w:rFonts w:ascii="Arial" w:hAnsi="Arial" w:cs="Arial"/>
          <w:b/>
        </w:rPr>
        <w:t>L. Kainaize</w:t>
      </w:r>
      <w:r w:rsidR="00766096" w:rsidRPr="00766096">
        <w:rPr>
          <w:rFonts w:ascii="Arial" w:hAnsi="Arial" w:cs="Arial"/>
          <w:b/>
        </w:rPr>
        <w:t>s</w:t>
      </w:r>
      <w:r w:rsidRPr="006411D5">
        <w:rPr>
          <w:rFonts w:ascii="Arial" w:hAnsi="Arial" w:cs="Arial"/>
        </w:rPr>
        <w:t xml:space="preserve"> gleznas eļļas tehnikā, tostarp senākie darbi „Ozols Vidzemē” (1993) un „Katrīnas liepas” (1993). </w:t>
      </w:r>
      <w:r w:rsidR="006411D5">
        <w:rPr>
          <w:rFonts w:ascii="Arial" w:hAnsi="Arial" w:cs="Arial"/>
        </w:rPr>
        <w:t>E</w:t>
      </w:r>
      <w:r w:rsidR="006411D5" w:rsidRPr="006411D5">
        <w:rPr>
          <w:rFonts w:ascii="Arial" w:hAnsi="Arial" w:cs="Arial"/>
        </w:rPr>
        <w:t>kspozīcijas centrālā</w:t>
      </w:r>
      <w:r w:rsidR="006411D5">
        <w:rPr>
          <w:rFonts w:ascii="Arial" w:hAnsi="Arial" w:cs="Arial"/>
        </w:rPr>
        <w:t xml:space="preserve"> glezna </w:t>
      </w:r>
      <w:r w:rsidR="009467AF">
        <w:rPr>
          <w:rFonts w:ascii="Arial" w:hAnsi="Arial" w:cs="Arial"/>
        </w:rPr>
        <w:t>būs</w:t>
      </w:r>
      <w:r w:rsidR="006411D5">
        <w:rPr>
          <w:rFonts w:ascii="Arial" w:hAnsi="Arial" w:cs="Arial"/>
        </w:rPr>
        <w:t xml:space="preserve"> „Jānis Jāņos” – veltījums</w:t>
      </w:r>
      <w:r w:rsidR="006411D5" w:rsidRPr="006411D5">
        <w:rPr>
          <w:rFonts w:ascii="Arial" w:hAnsi="Arial" w:cs="Arial"/>
        </w:rPr>
        <w:t xml:space="preserve"> dabas draugam, ornitologam, publicistam Jānim Brikmanim, kurš vērīgi un ar bijību li</w:t>
      </w:r>
      <w:r w:rsidR="009467AF">
        <w:rPr>
          <w:rFonts w:ascii="Arial" w:hAnsi="Arial" w:cs="Arial"/>
        </w:rPr>
        <w:t>cis</w:t>
      </w:r>
      <w:r w:rsidR="006411D5" w:rsidRPr="006411D5">
        <w:rPr>
          <w:rFonts w:ascii="Arial" w:hAnsi="Arial" w:cs="Arial"/>
        </w:rPr>
        <w:t xml:space="preserve"> ieklausīties</w:t>
      </w:r>
      <w:r w:rsidR="0077536C">
        <w:rPr>
          <w:rFonts w:ascii="Arial" w:hAnsi="Arial" w:cs="Arial"/>
        </w:rPr>
        <w:t xml:space="preserve"> un</w:t>
      </w:r>
      <w:r w:rsidR="006411D5" w:rsidRPr="006411D5">
        <w:rPr>
          <w:rFonts w:ascii="Arial" w:hAnsi="Arial" w:cs="Arial"/>
        </w:rPr>
        <w:t xml:space="preserve"> ielūkoties dab</w:t>
      </w:r>
      <w:r w:rsidR="006411D5">
        <w:rPr>
          <w:rFonts w:ascii="Arial" w:hAnsi="Arial" w:cs="Arial"/>
        </w:rPr>
        <w:t xml:space="preserve">as norisēs dažādos gadalaikos. </w:t>
      </w:r>
      <w:r w:rsidR="006411D5" w:rsidRPr="006411D5">
        <w:rPr>
          <w:rFonts w:ascii="Arial" w:hAnsi="Arial" w:cs="Arial"/>
        </w:rPr>
        <w:t>Vīrs, kurš turējis godā tautas tradīcijas. Viņa galvu rotā ozolzaru vainags.</w:t>
      </w:r>
    </w:p>
    <w:p w14:paraId="7CD06C11" w14:textId="77777777" w:rsidR="006411D5" w:rsidRDefault="006411D5" w:rsidP="006411D5">
      <w:pPr>
        <w:ind w:right="-1"/>
        <w:jc w:val="both"/>
        <w:rPr>
          <w:rFonts w:ascii="Arial" w:hAnsi="Arial" w:cs="Arial"/>
        </w:rPr>
      </w:pPr>
    </w:p>
    <w:p w14:paraId="62CEC8FA" w14:textId="77777777" w:rsidR="00F04450" w:rsidRDefault="00F04450" w:rsidP="006411D5">
      <w:pPr>
        <w:ind w:right="-1" w:firstLine="720"/>
        <w:jc w:val="both"/>
        <w:rPr>
          <w:rFonts w:ascii="Arial" w:hAnsi="Arial" w:cs="Arial"/>
        </w:rPr>
      </w:pPr>
      <w:r w:rsidRPr="006411D5">
        <w:rPr>
          <w:rFonts w:ascii="Arial" w:hAnsi="Arial" w:cs="Arial"/>
        </w:rPr>
        <w:t xml:space="preserve">„Mani koki aptver </w:t>
      </w:r>
      <w:r w:rsidR="0077536C">
        <w:rPr>
          <w:rFonts w:ascii="Arial" w:hAnsi="Arial" w:cs="Arial"/>
        </w:rPr>
        <w:t xml:space="preserve">daudzus </w:t>
      </w:r>
      <w:r w:rsidRPr="006411D5">
        <w:rPr>
          <w:rFonts w:ascii="Arial" w:hAnsi="Arial" w:cs="Arial"/>
        </w:rPr>
        <w:t>Latvijas novadus, piemēram, Zemgalē – „</w:t>
      </w:r>
      <w:proofErr w:type="spellStart"/>
      <w:r w:rsidRPr="006411D5">
        <w:rPr>
          <w:rFonts w:ascii="Arial" w:hAnsi="Arial" w:cs="Arial"/>
        </w:rPr>
        <w:t>Zīlēnu</w:t>
      </w:r>
      <w:proofErr w:type="spellEnd"/>
      <w:r w:rsidRPr="006411D5">
        <w:rPr>
          <w:rFonts w:ascii="Arial" w:hAnsi="Arial" w:cs="Arial"/>
        </w:rPr>
        <w:t xml:space="preserve"> osis”, pie dižā gleznotāja Ģeder</w:t>
      </w:r>
      <w:r w:rsidR="009467AF">
        <w:rPr>
          <w:rFonts w:ascii="Arial" w:hAnsi="Arial" w:cs="Arial"/>
        </w:rPr>
        <w:t xml:space="preserve">ta Eliasa un viņa dzimtas mājām. </w:t>
      </w:r>
      <w:r w:rsidRPr="006411D5">
        <w:rPr>
          <w:rFonts w:ascii="Arial" w:hAnsi="Arial" w:cs="Arial"/>
        </w:rPr>
        <w:t>Netālu no Rundāles Svitenes muižas teritorijā ir gleznots Svitenes dižozols „Svitenes dārzā”. Kurzemē – gleznota „Zviedru cepure”, kur karavīri sabēruši kalnu ar cepurēm un pēc tam iestādījuši liepu un ozolu. „Starp kastaņiem” ir tapis Aizputes baznīcas kalna pakājē pie Tebras upes. Latga</w:t>
      </w:r>
      <w:r w:rsidR="009467AF">
        <w:rPr>
          <w:rFonts w:ascii="Arial" w:hAnsi="Arial" w:cs="Arial"/>
        </w:rPr>
        <w:t xml:space="preserve">lē – pie Rinkeviču mājām </w:t>
      </w:r>
      <w:r w:rsidRPr="006411D5">
        <w:rPr>
          <w:rFonts w:ascii="Arial" w:hAnsi="Arial" w:cs="Arial"/>
        </w:rPr>
        <w:t>gleznoju „Vītolu”. Vidzemē</w:t>
      </w:r>
      <w:r w:rsidR="009467AF">
        <w:rPr>
          <w:rFonts w:ascii="Arial" w:hAnsi="Arial" w:cs="Arial"/>
        </w:rPr>
        <w:t xml:space="preserve"> – Ķeipenes apkārtnē </w:t>
      </w:r>
      <w:r w:rsidRPr="006411D5">
        <w:rPr>
          <w:rFonts w:ascii="Arial" w:hAnsi="Arial" w:cs="Arial"/>
        </w:rPr>
        <w:t>tapuši „Ozols”, „Aleja ar gaismu”</w:t>
      </w:r>
      <w:r w:rsidR="0077536C">
        <w:rPr>
          <w:rFonts w:ascii="Arial" w:hAnsi="Arial" w:cs="Arial"/>
        </w:rPr>
        <w:t xml:space="preserve"> un </w:t>
      </w:r>
      <w:r w:rsidRPr="006411D5">
        <w:rPr>
          <w:rFonts w:ascii="Arial" w:hAnsi="Arial" w:cs="Arial"/>
        </w:rPr>
        <w:t>netālajā Taurupē – „Taurupes ozoli”</w:t>
      </w:r>
      <w:r w:rsidR="0077536C">
        <w:rPr>
          <w:rFonts w:ascii="Arial" w:hAnsi="Arial" w:cs="Arial"/>
        </w:rPr>
        <w:t>”</w:t>
      </w:r>
      <w:r w:rsidR="006411D5">
        <w:rPr>
          <w:rFonts w:ascii="Arial" w:hAnsi="Arial" w:cs="Arial"/>
        </w:rPr>
        <w:t xml:space="preserve">, stāsta māksliniece. </w:t>
      </w:r>
    </w:p>
    <w:p w14:paraId="320101F4" w14:textId="77777777" w:rsidR="009467AF" w:rsidRDefault="009467AF" w:rsidP="006411D5">
      <w:pPr>
        <w:ind w:right="-1" w:firstLine="720"/>
        <w:jc w:val="both"/>
        <w:rPr>
          <w:rFonts w:ascii="Arial" w:hAnsi="Arial" w:cs="Arial"/>
        </w:rPr>
      </w:pPr>
    </w:p>
    <w:p w14:paraId="6BB4AD07" w14:textId="77777777" w:rsidR="009467AF" w:rsidRPr="009467AF" w:rsidRDefault="009467AF" w:rsidP="009467AF">
      <w:pPr>
        <w:ind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 Kainaizes </w:t>
      </w:r>
      <w:r w:rsidRPr="009467AF">
        <w:rPr>
          <w:rFonts w:ascii="Arial" w:hAnsi="Arial" w:cs="Arial"/>
        </w:rPr>
        <w:t xml:space="preserve">personālizstādes </w:t>
      </w:r>
      <w:r>
        <w:rPr>
          <w:rFonts w:ascii="Arial" w:hAnsi="Arial" w:cs="Arial"/>
        </w:rPr>
        <w:t xml:space="preserve">notikušas </w:t>
      </w:r>
      <w:r w:rsidR="00811B76">
        <w:rPr>
          <w:rFonts w:ascii="Arial" w:hAnsi="Arial" w:cs="Arial"/>
        </w:rPr>
        <w:t>daudzviet Latvijā, arī Vācijā, Ukrainā, Lietuvā. Darbi</w:t>
      </w:r>
      <w:r w:rsidR="0077536C">
        <w:rPr>
          <w:rFonts w:ascii="Arial" w:hAnsi="Arial" w:cs="Arial"/>
        </w:rPr>
        <w:t xml:space="preserve"> eksponēti izstādēs</w:t>
      </w:r>
      <w:r w:rsidR="00811B76">
        <w:rPr>
          <w:rFonts w:ascii="Arial" w:hAnsi="Arial" w:cs="Arial"/>
        </w:rPr>
        <w:t xml:space="preserve"> </w:t>
      </w:r>
      <w:r w:rsidRPr="009467AF">
        <w:rPr>
          <w:rFonts w:ascii="Arial" w:hAnsi="Arial" w:cs="Arial"/>
        </w:rPr>
        <w:t>Gruzijā, Uzbekistānā, Krievijā, Somijā, Nīderlandē, Francijā, Anglijā, Indijā, ASV.</w:t>
      </w:r>
    </w:p>
    <w:p w14:paraId="0D5ED903" w14:textId="77777777" w:rsidR="00F04450" w:rsidRPr="006411D5" w:rsidRDefault="006411D5" w:rsidP="006411D5">
      <w:pPr>
        <w:ind w:right="-1"/>
        <w:jc w:val="both"/>
        <w:rPr>
          <w:rFonts w:ascii="Arial" w:hAnsi="Arial" w:cs="Arial"/>
        </w:rPr>
      </w:pPr>
      <w:r w:rsidRPr="006411D5">
        <w:rPr>
          <w:rFonts w:ascii="Arial" w:hAnsi="Arial" w:cs="Arial"/>
        </w:rPr>
        <w:tab/>
      </w:r>
    </w:p>
    <w:p w14:paraId="0AB7F81F" w14:textId="77777777" w:rsidR="009467AF" w:rsidRDefault="00811B76" w:rsidP="006411D5">
      <w:pPr>
        <w:ind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Gleznotājas </w:t>
      </w:r>
      <w:r w:rsidR="006411D5" w:rsidRPr="00766096">
        <w:rPr>
          <w:rFonts w:ascii="Arial" w:hAnsi="Arial" w:cs="Arial"/>
          <w:b/>
        </w:rPr>
        <w:t>Guntas Brakovskas</w:t>
      </w:r>
      <w:r w:rsidR="006411D5">
        <w:rPr>
          <w:rFonts w:ascii="Arial" w:hAnsi="Arial" w:cs="Arial"/>
        </w:rPr>
        <w:t xml:space="preserve"> aizraušanās ir </w:t>
      </w:r>
      <w:r w:rsidR="006411D5" w:rsidRPr="006411D5">
        <w:rPr>
          <w:rFonts w:ascii="Arial" w:hAnsi="Arial" w:cs="Arial"/>
        </w:rPr>
        <w:t>Latvijas ziemeļnieciskā daba</w:t>
      </w:r>
      <w:r w:rsidR="006411D5">
        <w:rPr>
          <w:rFonts w:ascii="Arial" w:hAnsi="Arial" w:cs="Arial"/>
        </w:rPr>
        <w:t>, kas iedvesmo</w:t>
      </w:r>
      <w:r w:rsidR="006411D5" w:rsidRPr="006411D5">
        <w:rPr>
          <w:rFonts w:ascii="Arial" w:hAnsi="Arial" w:cs="Arial"/>
        </w:rPr>
        <w:t xml:space="preserve"> visos gadalaikos</w:t>
      </w:r>
      <w:r w:rsidR="006411D5">
        <w:rPr>
          <w:rFonts w:ascii="Arial" w:hAnsi="Arial" w:cs="Arial"/>
        </w:rPr>
        <w:t xml:space="preserve">, bet </w:t>
      </w:r>
      <w:r w:rsidR="009467AF">
        <w:rPr>
          <w:rFonts w:ascii="Arial" w:hAnsi="Arial" w:cs="Arial"/>
        </w:rPr>
        <w:t xml:space="preserve">īpaši </w:t>
      </w:r>
      <w:r>
        <w:rPr>
          <w:rFonts w:ascii="Arial" w:hAnsi="Arial" w:cs="Arial"/>
        </w:rPr>
        <w:t>saistoši māksliniecei ir</w:t>
      </w:r>
      <w:r w:rsidR="006411D5">
        <w:rPr>
          <w:rFonts w:ascii="Arial" w:hAnsi="Arial" w:cs="Arial"/>
        </w:rPr>
        <w:t xml:space="preserve"> </w:t>
      </w:r>
      <w:r w:rsidR="006411D5" w:rsidRPr="006411D5">
        <w:rPr>
          <w:rFonts w:ascii="Arial" w:hAnsi="Arial" w:cs="Arial"/>
        </w:rPr>
        <w:t>Latvijas varenie dižkoki.</w:t>
      </w:r>
      <w:r>
        <w:rPr>
          <w:rFonts w:ascii="Arial" w:hAnsi="Arial" w:cs="Arial"/>
        </w:rPr>
        <w:t xml:space="preserve"> </w:t>
      </w:r>
      <w:r w:rsidR="009467AF">
        <w:rPr>
          <w:rFonts w:ascii="Arial" w:hAnsi="Arial" w:cs="Arial"/>
        </w:rPr>
        <w:t>K</w:t>
      </w:r>
      <w:r w:rsidR="006411D5" w:rsidRPr="006411D5">
        <w:rPr>
          <w:rFonts w:ascii="Arial" w:hAnsi="Arial" w:cs="Arial"/>
        </w:rPr>
        <w:t xml:space="preserve">opā ar Dabas </w:t>
      </w:r>
      <w:r>
        <w:rPr>
          <w:rFonts w:ascii="Arial" w:hAnsi="Arial" w:cs="Arial"/>
        </w:rPr>
        <w:t>r</w:t>
      </w:r>
      <w:r w:rsidR="006411D5" w:rsidRPr="006411D5">
        <w:rPr>
          <w:rFonts w:ascii="Arial" w:hAnsi="Arial" w:cs="Arial"/>
        </w:rPr>
        <w:t xml:space="preserve">etumu krātuves dibinātāju un vadītāju Gunti Eniņu </w:t>
      </w:r>
      <w:r w:rsidR="009467AF" w:rsidRPr="006411D5">
        <w:rPr>
          <w:rFonts w:ascii="Arial" w:hAnsi="Arial" w:cs="Arial"/>
        </w:rPr>
        <w:t xml:space="preserve">apzināšanas un izpētes ekspedīcijās </w:t>
      </w:r>
      <w:r w:rsidR="009467AF">
        <w:rPr>
          <w:rFonts w:ascii="Arial" w:hAnsi="Arial" w:cs="Arial"/>
        </w:rPr>
        <w:t xml:space="preserve">iepazīti daudzi dižkoki. </w:t>
      </w:r>
      <w:r w:rsidR="002D3D3A">
        <w:rPr>
          <w:rFonts w:ascii="Arial" w:hAnsi="Arial" w:cs="Arial"/>
        </w:rPr>
        <w:t>Taču l</w:t>
      </w:r>
      <w:r>
        <w:rPr>
          <w:rFonts w:ascii="Arial" w:hAnsi="Arial" w:cs="Arial"/>
        </w:rPr>
        <w:t>īdzās to apjūsmošanai</w:t>
      </w:r>
      <w:r w:rsidR="002D3D3A">
        <w:rPr>
          <w:rFonts w:ascii="Arial" w:hAnsi="Arial" w:cs="Arial"/>
        </w:rPr>
        <w:t xml:space="preserve"> un saglabāšanai</w:t>
      </w:r>
      <w:r>
        <w:rPr>
          <w:rFonts w:ascii="Arial" w:hAnsi="Arial" w:cs="Arial"/>
        </w:rPr>
        <w:t>, p</w:t>
      </w:r>
      <w:r w:rsidR="009467AF">
        <w:rPr>
          <w:rFonts w:ascii="Arial" w:hAnsi="Arial" w:cs="Arial"/>
        </w:rPr>
        <w:t>iedzīvota</w:t>
      </w:r>
      <w:r>
        <w:rPr>
          <w:rFonts w:ascii="Arial" w:hAnsi="Arial" w:cs="Arial"/>
        </w:rPr>
        <w:t xml:space="preserve"> arī</w:t>
      </w:r>
      <w:r w:rsidR="009467AF">
        <w:rPr>
          <w:rFonts w:ascii="Arial" w:hAnsi="Arial" w:cs="Arial"/>
        </w:rPr>
        <w:t xml:space="preserve"> cilvēku vienaldzība, „</w:t>
      </w:r>
      <w:r w:rsidR="002D3D3A">
        <w:rPr>
          <w:rFonts w:ascii="Arial" w:hAnsi="Arial" w:cs="Arial"/>
        </w:rPr>
        <w:t>z</w:t>
      </w:r>
      <w:r w:rsidR="009467AF" w:rsidRPr="006411D5">
        <w:rPr>
          <w:rFonts w:ascii="Arial" w:hAnsi="Arial" w:cs="Arial"/>
        </w:rPr>
        <w:t>aļojošos milzeņus, kuri varētu iepriecināt vēl daudzas paaudzes, nozāģē</w:t>
      </w:r>
      <w:r w:rsidR="009467A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ar nožēlu raksta G. Brakovska. </w:t>
      </w:r>
      <w:r w:rsidR="009467AF">
        <w:rPr>
          <w:rFonts w:ascii="Arial" w:hAnsi="Arial" w:cs="Arial"/>
        </w:rPr>
        <w:t xml:space="preserve"> </w:t>
      </w:r>
    </w:p>
    <w:p w14:paraId="4EB6814C" w14:textId="77777777" w:rsidR="009467AF" w:rsidRDefault="009467AF" w:rsidP="006411D5">
      <w:pPr>
        <w:ind w:right="-1" w:firstLine="720"/>
        <w:jc w:val="both"/>
        <w:rPr>
          <w:rFonts w:ascii="Arial" w:hAnsi="Arial" w:cs="Arial"/>
        </w:rPr>
      </w:pPr>
    </w:p>
    <w:p w14:paraId="4A8B17C0" w14:textId="77777777" w:rsidR="006411D5" w:rsidRPr="006411D5" w:rsidRDefault="006411D5" w:rsidP="006411D5">
      <w:pPr>
        <w:ind w:right="-1" w:firstLine="720"/>
        <w:jc w:val="both"/>
        <w:rPr>
          <w:rFonts w:ascii="Arial" w:hAnsi="Arial" w:cs="Arial"/>
        </w:rPr>
      </w:pPr>
      <w:r w:rsidRPr="006411D5">
        <w:rPr>
          <w:rFonts w:ascii="Arial" w:hAnsi="Arial" w:cs="Arial"/>
        </w:rPr>
        <w:t xml:space="preserve">Starp gleznotajiem un zīmētajiem dižkokiem, </w:t>
      </w:r>
      <w:r w:rsidR="002D3D3A">
        <w:rPr>
          <w:rFonts w:ascii="Arial" w:hAnsi="Arial" w:cs="Arial"/>
        </w:rPr>
        <w:t>G. Brakovskai</w:t>
      </w:r>
      <w:r w:rsidRPr="006411D5">
        <w:rPr>
          <w:rFonts w:ascii="Arial" w:hAnsi="Arial" w:cs="Arial"/>
        </w:rPr>
        <w:t xml:space="preserve">  visiedvesmojošākais ir Kaņepju dižozols – otrais resnākais Baltijas valstīs. </w:t>
      </w:r>
      <w:r w:rsidR="002D3D3A">
        <w:rPr>
          <w:rFonts w:ascii="Arial" w:hAnsi="Arial" w:cs="Arial"/>
        </w:rPr>
        <w:t>Māksliniece g</w:t>
      </w:r>
      <w:r w:rsidRPr="006411D5">
        <w:rPr>
          <w:rFonts w:ascii="Arial" w:hAnsi="Arial" w:cs="Arial"/>
        </w:rPr>
        <w:t xml:space="preserve">leznojusi Vidzemes tāļu reljefās pakalnes, Daugavu un Gauju, varenos mežu masīvus un atsevišķus kokus. </w:t>
      </w:r>
    </w:p>
    <w:p w14:paraId="551B041B" w14:textId="77777777" w:rsidR="006411D5" w:rsidRPr="006411D5" w:rsidRDefault="006411D5" w:rsidP="006411D5">
      <w:pPr>
        <w:ind w:right="-1"/>
        <w:jc w:val="both"/>
        <w:rPr>
          <w:rFonts w:ascii="Arial" w:hAnsi="Arial" w:cs="Arial"/>
        </w:rPr>
      </w:pPr>
    </w:p>
    <w:p w14:paraId="0879541B" w14:textId="77777777" w:rsidR="00F04450" w:rsidRPr="006411D5" w:rsidRDefault="00F04450" w:rsidP="006411D5">
      <w:pPr>
        <w:ind w:right="-1"/>
        <w:jc w:val="both"/>
        <w:rPr>
          <w:rFonts w:ascii="Arial" w:hAnsi="Arial" w:cs="Arial"/>
        </w:rPr>
      </w:pPr>
      <w:r w:rsidRPr="006411D5">
        <w:rPr>
          <w:rFonts w:ascii="Arial" w:hAnsi="Arial" w:cs="Arial"/>
        </w:rPr>
        <w:t xml:space="preserve">Izstādē </w:t>
      </w:r>
      <w:r w:rsidR="002D3D3A">
        <w:rPr>
          <w:rFonts w:ascii="Arial" w:hAnsi="Arial" w:cs="Arial"/>
        </w:rPr>
        <w:t>apmeklētājus</w:t>
      </w:r>
      <w:r w:rsidRPr="006411D5">
        <w:rPr>
          <w:rFonts w:ascii="Arial" w:hAnsi="Arial" w:cs="Arial"/>
        </w:rPr>
        <w:t xml:space="preserve"> sagaidīs vītoli, priedes, oši, kastaņi, liepas un ozoli.</w:t>
      </w:r>
    </w:p>
    <w:p w14:paraId="319C508C" w14:textId="77777777" w:rsidR="006411D5" w:rsidRPr="006411D5" w:rsidRDefault="006411D5" w:rsidP="006411D5">
      <w:pPr>
        <w:ind w:right="-1"/>
        <w:jc w:val="both"/>
        <w:rPr>
          <w:rFonts w:ascii="Arial" w:hAnsi="Arial" w:cs="Arial"/>
        </w:rPr>
      </w:pPr>
    </w:p>
    <w:p w14:paraId="54CAE24D" w14:textId="77777777" w:rsidR="00285037" w:rsidRPr="006411D5" w:rsidRDefault="00285037" w:rsidP="002D3D3A">
      <w:pPr>
        <w:ind w:right="-1"/>
        <w:jc w:val="both"/>
        <w:rPr>
          <w:rFonts w:ascii="Arial" w:hAnsi="Arial" w:cs="Arial"/>
          <w:b/>
          <w:sz w:val="20"/>
          <w:szCs w:val="20"/>
        </w:rPr>
      </w:pPr>
      <w:r w:rsidRPr="006411D5">
        <w:rPr>
          <w:rFonts w:ascii="Arial" w:hAnsi="Arial" w:cs="Arial"/>
          <w:b/>
          <w:sz w:val="20"/>
          <w:szCs w:val="20"/>
        </w:rPr>
        <w:t>Informāciju sagatavoja:</w:t>
      </w:r>
    </w:p>
    <w:p w14:paraId="06587CD7" w14:textId="77777777" w:rsidR="00285037" w:rsidRPr="006411D5" w:rsidRDefault="008E0151" w:rsidP="006411D5">
      <w:pPr>
        <w:pStyle w:val="NoSpacing"/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411D5">
        <w:rPr>
          <w:rFonts w:ascii="Arial" w:hAnsi="Arial" w:cs="Arial"/>
          <w:sz w:val="20"/>
          <w:szCs w:val="20"/>
        </w:rPr>
        <w:t>Polīna Šķiņķe</w:t>
      </w:r>
    </w:p>
    <w:p w14:paraId="0BBA07EB" w14:textId="77777777" w:rsidR="00432D23" w:rsidRPr="006411D5" w:rsidRDefault="00285037" w:rsidP="006411D5">
      <w:pPr>
        <w:pStyle w:val="NoSpacing"/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411D5">
        <w:rPr>
          <w:rFonts w:ascii="Arial" w:hAnsi="Arial" w:cs="Arial"/>
          <w:sz w:val="20"/>
          <w:szCs w:val="20"/>
        </w:rPr>
        <w:t>Latvijas Dabas muzeja</w:t>
      </w:r>
    </w:p>
    <w:p w14:paraId="7ACE849B" w14:textId="77777777" w:rsidR="00285037" w:rsidRPr="006411D5" w:rsidRDefault="00285037" w:rsidP="006411D5">
      <w:pPr>
        <w:pStyle w:val="NoSpacing"/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411D5">
        <w:rPr>
          <w:rFonts w:ascii="Arial" w:hAnsi="Arial" w:cs="Arial"/>
          <w:sz w:val="20"/>
          <w:szCs w:val="20"/>
        </w:rPr>
        <w:t xml:space="preserve">Komunikācijas nodaļa </w:t>
      </w:r>
    </w:p>
    <w:p w14:paraId="5FC21E06" w14:textId="77777777" w:rsidR="00432D23" w:rsidRPr="006411D5" w:rsidRDefault="00285037" w:rsidP="006411D5">
      <w:pPr>
        <w:pStyle w:val="NoSpacing"/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411D5">
        <w:rPr>
          <w:rFonts w:ascii="Arial" w:hAnsi="Arial" w:cs="Arial"/>
          <w:sz w:val="20"/>
          <w:szCs w:val="20"/>
        </w:rPr>
        <w:t>Tālr.: 673560</w:t>
      </w:r>
      <w:r w:rsidR="008E0151" w:rsidRPr="006411D5">
        <w:rPr>
          <w:rFonts w:ascii="Arial" w:hAnsi="Arial" w:cs="Arial"/>
          <w:sz w:val="20"/>
          <w:szCs w:val="20"/>
        </w:rPr>
        <w:t>58</w:t>
      </w:r>
    </w:p>
    <w:p w14:paraId="3506C5CA" w14:textId="77777777" w:rsidR="00135630" w:rsidRPr="006411D5" w:rsidRDefault="00285037" w:rsidP="006411D5">
      <w:pPr>
        <w:pStyle w:val="NoSpacing"/>
        <w:spacing w:line="240" w:lineRule="auto"/>
        <w:ind w:right="-1"/>
        <w:jc w:val="both"/>
        <w:rPr>
          <w:rFonts w:ascii="Arial" w:hAnsi="Arial" w:cs="Arial"/>
        </w:rPr>
      </w:pPr>
      <w:r w:rsidRPr="006411D5">
        <w:rPr>
          <w:rFonts w:ascii="Arial" w:hAnsi="Arial" w:cs="Arial"/>
          <w:sz w:val="20"/>
          <w:szCs w:val="20"/>
        </w:rPr>
        <w:t xml:space="preserve">E-pasts: </w:t>
      </w:r>
      <w:hyperlink r:id="rId7" w:history="1">
        <w:r w:rsidR="008E0151" w:rsidRPr="006411D5">
          <w:rPr>
            <w:rStyle w:val="Hyperlink"/>
            <w:rFonts w:ascii="Arial" w:hAnsi="Arial" w:cs="Arial"/>
            <w:sz w:val="20"/>
            <w:szCs w:val="20"/>
          </w:rPr>
          <w:t>polina.skinke@ldm.gov.lv</w:t>
        </w:r>
      </w:hyperlink>
    </w:p>
    <w:sectPr w:rsidR="00135630" w:rsidRPr="006411D5" w:rsidSect="002D3D3A">
      <w:pgSz w:w="11906" w:h="16838"/>
      <w:pgMar w:top="709" w:right="849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atvju Raksti B T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A1C"/>
    <w:multiLevelType w:val="hybridMultilevel"/>
    <w:tmpl w:val="3A6E005C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37"/>
    <w:rsid w:val="00021C95"/>
    <w:rsid w:val="00034776"/>
    <w:rsid w:val="000D304E"/>
    <w:rsid w:val="000F2A22"/>
    <w:rsid w:val="00166BB8"/>
    <w:rsid w:val="002700B1"/>
    <w:rsid w:val="00285037"/>
    <w:rsid w:val="002B42DD"/>
    <w:rsid w:val="002D3D3A"/>
    <w:rsid w:val="003C644F"/>
    <w:rsid w:val="00410418"/>
    <w:rsid w:val="0041257D"/>
    <w:rsid w:val="00427306"/>
    <w:rsid w:val="00432D23"/>
    <w:rsid w:val="004C7546"/>
    <w:rsid w:val="004C7763"/>
    <w:rsid w:val="00505AC5"/>
    <w:rsid w:val="005427B5"/>
    <w:rsid w:val="005639EB"/>
    <w:rsid w:val="005736F8"/>
    <w:rsid w:val="006411D5"/>
    <w:rsid w:val="006436B4"/>
    <w:rsid w:val="0075175D"/>
    <w:rsid w:val="00766096"/>
    <w:rsid w:val="0077536C"/>
    <w:rsid w:val="00811B76"/>
    <w:rsid w:val="008230BE"/>
    <w:rsid w:val="008D6626"/>
    <w:rsid w:val="008E0151"/>
    <w:rsid w:val="008F543B"/>
    <w:rsid w:val="009467AF"/>
    <w:rsid w:val="00A37594"/>
    <w:rsid w:val="00A65CC1"/>
    <w:rsid w:val="00AD5701"/>
    <w:rsid w:val="00B55679"/>
    <w:rsid w:val="00B63285"/>
    <w:rsid w:val="00BA7D0F"/>
    <w:rsid w:val="00BC40B7"/>
    <w:rsid w:val="00BD7CB7"/>
    <w:rsid w:val="00CC4C82"/>
    <w:rsid w:val="00CC6CD5"/>
    <w:rsid w:val="00CF7FF7"/>
    <w:rsid w:val="00D60678"/>
    <w:rsid w:val="00DC4251"/>
    <w:rsid w:val="00DE53E9"/>
    <w:rsid w:val="00E05548"/>
    <w:rsid w:val="00E370E4"/>
    <w:rsid w:val="00E53B19"/>
    <w:rsid w:val="00E65516"/>
    <w:rsid w:val="00E67439"/>
    <w:rsid w:val="00F04450"/>
    <w:rsid w:val="00F67D25"/>
    <w:rsid w:val="00F81FC8"/>
    <w:rsid w:val="00F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18C"/>
  <w15:chartTrackingRefBased/>
  <w15:docId w15:val="{7D019004-FACA-432A-A0DE-C87265D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85037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val="lv-LV" w:eastAsia="hi-IN" w:bidi="hi-IN"/>
    </w:rPr>
  </w:style>
  <w:style w:type="character" w:styleId="Hyperlink">
    <w:name w:val="Hyperlink"/>
    <w:rsid w:val="00285037"/>
    <w:rPr>
      <w:color w:val="0000FF"/>
      <w:u w:val="single"/>
    </w:rPr>
  </w:style>
  <w:style w:type="paragraph" w:styleId="NormalWeb">
    <w:name w:val="Normal (Web)"/>
    <w:basedOn w:val="Normal"/>
    <w:rsid w:val="0028503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32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63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63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4C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63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na.skinke@ldm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B383-B0AF-4401-B5CC-5B382E96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Skinke</dc:creator>
  <cp:keywords/>
  <dc:description/>
  <cp:lastModifiedBy>Polina Skinke</cp:lastModifiedBy>
  <cp:revision>21</cp:revision>
  <dcterms:created xsi:type="dcterms:W3CDTF">2020-03-06T13:43:00Z</dcterms:created>
  <dcterms:modified xsi:type="dcterms:W3CDTF">2020-07-20T12:42:00Z</dcterms:modified>
</cp:coreProperties>
</file>